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6" w:rsidRPr="003302E1" w:rsidRDefault="003302E1" w:rsidP="00161C15">
      <w:pPr>
        <w:jc w:val="center"/>
        <w:rPr>
          <w:rFonts w:ascii="Maiandra GD" w:hAnsi="Maiandra GD"/>
          <w:sz w:val="40"/>
          <w:szCs w:val="40"/>
        </w:rPr>
      </w:pPr>
      <w:r w:rsidRPr="003302E1">
        <w:rPr>
          <w:rFonts w:ascii="Maiandra GD" w:hAnsi="Maiandra GD"/>
          <w:noProof/>
          <w:sz w:val="40"/>
          <w:szCs w:val="40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-118745</wp:posOffset>
            </wp:positionV>
            <wp:extent cx="1162050" cy="990600"/>
            <wp:effectExtent l="19050" t="0" r="0" b="0"/>
            <wp:wrapTight wrapText="bothSides">
              <wp:wrapPolygon edited="0">
                <wp:start x="-354" y="0"/>
                <wp:lineTo x="-354" y="21185"/>
                <wp:lineTo x="21600" y="21185"/>
                <wp:lineTo x="21600" y="0"/>
                <wp:lineTo x="-354" y="0"/>
              </wp:wrapPolygon>
            </wp:wrapTight>
            <wp:docPr id="2" name="Imagem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919" w:rsidRPr="003302E1">
        <w:rPr>
          <w:rFonts w:ascii="Maiandra GD" w:hAnsi="Maiandra GD"/>
          <w:sz w:val="40"/>
          <w:szCs w:val="40"/>
        </w:rPr>
        <w:t>VIVE A ESCOLA!</w:t>
      </w:r>
      <w:r w:rsidR="00842FB8" w:rsidRPr="003302E1">
        <w:rPr>
          <w:rFonts w:ascii="Maiandra GD" w:hAnsi="Maiandra GD"/>
          <w:sz w:val="40"/>
          <w:szCs w:val="40"/>
        </w:rPr>
        <w:t xml:space="preserve"> </w:t>
      </w:r>
    </w:p>
    <w:p w:rsidR="00B65919" w:rsidRDefault="00B65919" w:rsidP="00161C15">
      <w:pPr>
        <w:jc w:val="center"/>
        <w:rPr>
          <w:rFonts w:ascii="Maiandra GD" w:hAnsi="Maiandra GD"/>
          <w:sz w:val="40"/>
          <w:szCs w:val="40"/>
        </w:rPr>
      </w:pPr>
      <w:r w:rsidRPr="003302E1">
        <w:rPr>
          <w:rFonts w:ascii="Maiandra GD" w:hAnsi="Maiandra GD"/>
          <w:sz w:val="40"/>
          <w:szCs w:val="40"/>
        </w:rPr>
        <w:t>21 DE NOVEMBRO DE 2009</w:t>
      </w:r>
    </w:p>
    <w:p w:rsidR="00693BFB" w:rsidRDefault="00267F24" w:rsidP="00161C15">
      <w:pPr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.95pt;margin-top:11.5pt;width:362.3pt;height:58.8pt;z-index:251668480;mso-height-percent:200;mso-height-percent:200;mso-width-relative:margin;mso-height-relative:margin" fillcolor="#4f81bd [3204]" strokecolor="#f2f2f2 [3041]" strokeweight="3pt">
            <v:fill color2="fill darken(118)" rotate="t" focusposition=".5,.5" focussize="" method="linear sigma" focus="100%" type="gradientRadial"/>
            <v:shadow on="t" type="perspective" color="#243f60 [1604]" opacity=".5" offset="1pt" offset2="-1pt"/>
            <v:textbox style="mso-next-textbox:#_x0000_s1029;mso-fit-shape-to-text:t">
              <w:txbxContent>
                <w:p w:rsidR="00693BFB" w:rsidRPr="00873D80" w:rsidRDefault="00693BFB" w:rsidP="00693BFB">
                  <w:pPr>
                    <w:jc w:val="center"/>
                    <w:rPr>
                      <w:rFonts w:ascii="Maiandra GD" w:hAnsi="Maiandra GD"/>
                      <w:color w:val="FFFFFF" w:themeColor="background1"/>
                      <w:sz w:val="56"/>
                      <w:szCs w:val="56"/>
                    </w:rPr>
                  </w:pPr>
                  <w:r w:rsidRPr="00873D80">
                    <w:rPr>
                      <w:rFonts w:ascii="Maiandra GD" w:hAnsi="Maiandra GD"/>
                      <w:color w:val="FFFFFF" w:themeColor="background1"/>
                      <w:sz w:val="56"/>
                      <w:szCs w:val="56"/>
                    </w:rPr>
                    <w:t>MAIS INFORMAÇÕES!</w:t>
                  </w:r>
                </w:p>
              </w:txbxContent>
            </v:textbox>
          </v:shape>
        </w:pict>
      </w:r>
    </w:p>
    <w:p w:rsidR="00693BFB" w:rsidRPr="003302E1" w:rsidRDefault="00693BFB" w:rsidP="00161C15">
      <w:pPr>
        <w:jc w:val="center"/>
        <w:rPr>
          <w:rFonts w:ascii="Maiandra GD" w:hAnsi="Maiandra GD"/>
          <w:sz w:val="40"/>
          <w:szCs w:val="40"/>
        </w:rPr>
      </w:pPr>
    </w:p>
    <w:p w:rsidR="00B65919" w:rsidRDefault="00AB2F09">
      <w:r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20320</wp:posOffset>
            </wp:positionV>
            <wp:extent cx="1219200" cy="1028700"/>
            <wp:effectExtent l="19050" t="0" r="0" b="0"/>
            <wp:wrapTight wrapText="bothSides">
              <wp:wrapPolygon edited="0">
                <wp:start x="-338" y="0"/>
                <wp:lineTo x="-338" y="20000"/>
                <wp:lineTo x="21600" y="20000"/>
                <wp:lineTo x="21600" y="0"/>
                <wp:lineTo x="-338" y="0"/>
              </wp:wrapPolygon>
            </wp:wrapTight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919" w:rsidRDefault="00267F24">
      <w:r w:rsidRPr="00267F24">
        <w:rPr>
          <w:noProof/>
          <w:sz w:val="40"/>
          <w:szCs w:val="40"/>
        </w:rPr>
        <w:pict>
          <v:shape id="_x0000_s1026" type="#_x0000_t202" style="position:absolute;margin-left:-13.95pt;margin-top:6.9pt;width:388.95pt;height:42.75pt;z-index:251660288;mso-height-percent:200;mso-height-percent:200;mso-width-relative:margin;mso-height-relative:margin" stroked="f">
            <v:textbox style="mso-fit-shape-to-text:t">
              <w:txbxContent>
                <w:p w:rsidR="00D12229" w:rsidRPr="00DE6367" w:rsidRDefault="007824F1">
                  <w:pPr>
                    <w:rPr>
                      <w:rFonts w:ascii="Maiandra GD" w:hAnsi="Maiandra GD"/>
                      <w:b/>
                      <w:sz w:val="36"/>
                      <w:szCs w:val="36"/>
                    </w:rPr>
                  </w:pPr>
                  <w:r>
                    <w:rPr>
                      <w:rFonts w:ascii="Maiandra GD" w:hAnsi="Maiandra GD"/>
                      <w:b/>
                      <w:sz w:val="36"/>
                      <w:szCs w:val="36"/>
                    </w:rPr>
                    <w:t>GINCANA DESPORTIVA «PAIS E FILHOS»</w:t>
                  </w:r>
                </w:p>
              </w:txbxContent>
            </v:textbox>
          </v:shape>
        </w:pict>
      </w:r>
    </w:p>
    <w:p w:rsidR="003302E1" w:rsidRDefault="003302E1"/>
    <w:p w:rsidR="00842FB8" w:rsidRDefault="003302E1" w:rsidP="00842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4F1">
        <w:rPr>
          <w:sz w:val="28"/>
          <w:szCs w:val="28"/>
        </w:rPr>
        <w:t>A Actividade</w:t>
      </w:r>
      <w:r w:rsidR="00693BFB">
        <w:rPr>
          <w:sz w:val="28"/>
          <w:szCs w:val="28"/>
        </w:rPr>
        <w:t xml:space="preserve"> (GINCANA DESPORTIVA- «PAIS E FILHOS»)</w:t>
      </w:r>
      <w:r w:rsidR="00842FB8" w:rsidRPr="00DE6367">
        <w:rPr>
          <w:sz w:val="28"/>
          <w:szCs w:val="28"/>
        </w:rPr>
        <w:t xml:space="preserve"> irá decorrer no </w:t>
      </w:r>
      <w:r w:rsidR="00842FB8" w:rsidRPr="00DE6367">
        <w:rPr>
          <w:b/>
          <w:sz w:val="28"/>
          <w:szCs w:val="28"/>
        </w:rPr>
        <w:t>dia 21 de Novembro</w:t>
      </w:r>
      <w:r w:rsidR="00842FB8" w:rsidRPr="00DE6367">
        <w:rPr>
          <w:sz w:val="28"/>
          <w:szCs w:val="28"/>
        </w:rPr>
        <w:t xml:space="preserve"> de 2009, das </w:t>
      </w:r>
      <w:r w:rsidR="00842FB8" w:rsidRPr="00DE6367">
        <w:rPr>
          <w:b/>
          <w:sz w:val="28"/>
          <w:szCs w:val="28"/>
        </w:rPr>
        <w:t xml:space="preserve">14h30 às </w:t>
      </w:r>
      <w:proofErr w:type="gramStart"/>
      <w:r w:rsidR="00842FB8" w:rsidRPr="00DE6367">
        <w:rPr>
          <w:b/>
          <w:sz w:val="28"/>
          <w:szCs w:val="28"/>
        </w:rPr>
        <w:t>16h30</w:t>
      </w:r>
      <w:r w:rsidR="00842FB8" w:rsidRPr="00DE6367">
        <w:rPr>
          <w:sz w:val="28"/>
          <w:szCs w:val="28"/>
        </w:rPr>
        <w:t>,  no</w:t>
      </w:r>
      <w:proofErr w:type="gramEnd"/>
      <w:r w:rsidR="00842FB8" w:rsidRPr="00DE6367">
        <w:rPr>
          <w:sz w:val="28"/>
          <w:szCs w:val="28"/>
        </w:rPr>
        <w:t xml:space="preserve"> Pavilhão Gimnodesportivo da Escola Básica Integrada Padre Vítor </w:t>
      </w:r>
      <w:proofErr w:type="spellStart"/>
      <w:r w:rsidR="00842FB8" w:rsidRPr="00DE6367">
        <w:rPr>
          <w:sz w:val="28"/>
          <w:szCs w:val="28"/>
        </w:rPr>
        <w:t>Melícias</w:t>
      </w:r>
      <w:proofErr w:type="spellEnd"/>
      <w:r w:rsidR="00842FB8" w:rsidRPr="00DE6367">
        <w:rPr>
          <w:sz w:val="28"/>
          <w:szCs w:val="28"/>
        </w:rPr>
        <w:t xml:space="preserve">. Cada aluno(a) deverá constituir equipa (par) com um elemento da sua família (pai, mãe, irmão, tio, avô, </w:t>
      </w:r>
      <w:proofErr w:type="spellStart"/>
      <w:r w:rsidR="00842FB8" w:rsidRPr="00DE6367">
        <w:rPr>
          <w:sz w:val="28"/>
          <w:szCs w:val="28"/>
        </w:rPr>
        <w:t>etc</w:t>
      </w:r>
      <w:proofErr w:type="spellEnd"/>
      <w:r w:rsidR="00842FB8" w:rsidRPr="00DE6367">
        <w:rPr>
          <w:sz w:val="28"/>
          <w:szCs w:val="28"/>
        </w:rPr>
        <w:t>….)</w:t>
      </w:r>
      <w:r w:rsidR="00DE6367">
        <w:rPr>
          <w:sz w:val="28"/>
          <w:szCs w:val="28"/>
        </w:rPr>
        <w:t>, devem os participantes trazer equipamento desportivo.</w:t>
      </w:r>
    </w:p>
    <w:p w:rsidR="00AF28C5" w:rsidRDefault="00267F24" w:rsidP="00842FB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pict>
          <v:shape id="_x0000_s1030" type="#_x0000_t202" style="position:absolute;left:0;text-align:left;margin-left:-10.25pt;margin-top:17.85pt;width:281.3pt;height:46.05pt;z-index:251669504;mso-height-percent:200;mso-position-vertical:absolute;mso-height-percent:200;mso-width-relative:margin;mso-height-relative:margin" stroked="f">
            <v:textbox style="mso-fit-shape-to-text:t">
              <w:txbxContent>
                <w:p w:rsidR="00AF28C5" w:rsidRPr="00CC09E5" w:rsidRDefault="00AF28C5" w:rsidP="00AF28C5">
                  <w:pPr>
                    <w:rPr>
                      <w:b/>
                      <w:sz w:val="40"/>
                      <w:szCs w:val="40"/>
                    </w:rPr>
                  </w:pPr>
                  <w:r w:rsidRPr="00CC09E5">
                    <w:rPr>
                      <w:b/>
                      <w:sz w:val="40"/>
                      <w:szCs w:val="40"/>
                    </w:rPr>
                    <w:t>CONCURSO DE COMPOTAS</w:t>
                  </w:r>
                </w:p>
              </w:txbxContent>
            </v:textbox>
          </v:shape>
        </w:pict>
      </w:r>
    </w:p>
    <w:p w:rsidR="00AF28C5" w:rsidRDefault="00AF28C5" w:rsidP="00842FB8">
      <w:pPr>
        <w:jc w:val="both"/>
        <w:rPr>
          <w:sz w:val="28"/>
          <w:szCs w:val="28"/>
        </w:rPr>
      </w:pPr>
    </w:p>
    <w:p w:rsidR="00AF28C5" w:rsidRPr="00C01AF7" w:rsidRDefault="00AF28C5" w:rsidP="00AF28C5">
      <w:pPr>
        <w:jc w:val="both"/>
        <w:rPr>
          <w:sz w:val="28"/>
          <w:szCs w:val="28"/>
        </w:rPr>
      </w:pPr>
      <w:r w:rsidRPr="00C01AF7">
        <w:rPr>
          <w:sz w:val="28"/>
          <w:szCs w:val="28"/>
        </w:rPr>
        <w:t xml:space="preserve">O Concurso irá decorrer no </w:t>
      </w:r>
      <w:r w:rsidRPr="00C01AF7">
        <w:rPr>
          <w:b/>
          <w:sz w:val="28"/>
          <w:szCs w:val="28"/>
        </w:rPr>
        <w:t>dia 21 de Novembro</w:t>
      </w:r>
      <w:r w:rsidRPr="00C01AF7">
        <w:rPr>
          <w:sz w:val="28"/>
          <w:szCs w:val="28"/>
        </w:rPr>
        <w:t xml:space="preserve"> de 2009, das </w:t>
      </w:r>
      <w:r w:rsidRPr="00C01AF7">
        <w:rPr>
          <w:b/>
          <w:sz w:val="28"/>
          <w:szCs w:val="28"/>
        </w:rPr>
        <w:t xml:space="preserve">15h30 às </w:t>
      </w:r>
      <w:proofErr w:type="gramStart"/>
      <w:r w:rsidRPr="00C01AF7">
        <w:rPr>
          <w:b/>
          <w:sz w:val="28"/>
          <w:szCs w:val="28"/>
        </w:rPr>
        <w:t>17h</w:t>
      </w:r>
      <w:r w:rsidRPr="00C01AF7">
        <w:rPr>
          <w:sz w:val="28"/>
          <w:szCs w:val="28"/>
        </w:rPr>
        <w:t>,  na</w:t>
      </w:r>
      <w:proofErr w:type="gramEnd"/>
      <w:r w:rsidRPr="00C01AF7">
        <w:rPr>
          <w:sz w:val="28"/>
          <w:szCs w:val="28"/>
        </w:rPr>
        <w:t xml:space="preserve"> Escola Básica Integrada Padre Vítor </w:t>
      </w:r>
      <w:proofErr w:type="spellStart"/>
      <w:r w:rsidRPr="00C01AF7">
        <w:rPr>
          <w:sz w:val="28"/>
          <w:szCs w:val="28"/>
        </w:rPr>
        <w:t>Melícias</w:t>
      </w:r>
      <w:proofErr w:type="spellEnd"/>
      <w:r w:rsidRPr="00C01AF7">
        <w:rPr>
          <w:sz w:val="28"/>
          <w:szCs w:val="28"/>
        </w:rPr>
        <w:t xml:space="preserve">. Cada aluno(a) deverá concorrer com a presença de um elemento da sua família (pai, mãe, irmão, tio, avô, </w:t>
      </w:r>
      <w:proofErr w:type="spellStart"/>
      <w:r w:rsidRPr="00C01AF7">
        <w:rPr>
          <w:sz w:val="28"/>
          <w:szCs w:val="28"/>
        </w:rPr>
        <w:t>etc</w:t>
      </w:r>
      <w:proofErr w:type="spellEnd"/>
      <w:r w:rsidRPr="00C01AF7">
        <w:rPr>
          <w:sz w:val="28"/>
          <w:szCs w:val="28"/>
        </w:rPr>
        <w:t>….).</w:t>
      </w:r>
    </w:p>
    <w:p w:rsidR="00AF28C5" w:rsidRDefault="00AF28C5" w:rsidP="00842FB8">
      <w:pPr>
        <w:jc w:val="both"/>
        <w:rPr>
          <w:sz w:val="28"/>
          <w:szCs w:val="28"/>
        </w:rPr>
      </w:pPr>
    </w:p>
    <w:p w:rsidR="004D4449" w:rsidRPr="00E67A80" w:rsidRDefault="004D4449" w:rsidP="00842FB8">
      <w:pPr>
        <w:jc w:val="both"/>
        <w:rPr>
          <w:sz w:val="40"/>
          <w:szCs w:val="40"/>
        </w:rPr>
      </w:pPr>
      <w:r w:rsidRPr="00E67A80"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457835</wp:posOffset>
            </wp:positionV>
            <wp:extent cx="1293495" cy="866775"/>
            <wp:effectExtent l="19050" t="0" r="1905" b="0"/>
            <wp:wrapTight wrapText="bothSides">
              <wp:wrapPolygon edited="0">
                <wp:start x="-318" y="0"/>
                <wp:lineTo x="-318" y="20888"/>
                <wp:lineTo x="21632" y="20888"/>
                <wp:lineTo x="21632" y="0"/>
                <wp:lineTo x="-318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A80">
        <w:rPr>
          <w:b/>
          <w:sz w:val="40"/>
          <w:szCs w:val="40"/>
        </w:rPr>
        <w:t>TORNEIO DE PARES DE TÉNIS DE MESA</w:t>
      </w:r>
      <w:r w:rsidRPr="00E67A80">
        <w:rPr>
          <w:sz w:val="40"/>
          <w:szCs w:val="40"/>
        </w:rPr>
        <w:t xml:space="preserve"> </w:t>
      </w:r>
    </w:p>
    <w:p w:rsidR="004D4449" w:rsidRPr="00DE6367" w:rsidRDefault="004D4449" w:rsidP="00842FB8">
      <w:pPr>
        <w:jc w:val="both"/>
        <w:rPr>
          <w:sz w:val="28"/>
          <w:szCs w:val="28"/>
        </w:rPr>
      </w:pPr>
      <w:r w:rsidRPr="00DE6367">
        <w:rPr>
          <w:sz w:val="28"/>
          <w:szCs w:val="28"/>
        </w:rPr>
        <w:t xml:space="preserve">O Torneio irá decorrer no </w:t>
      </w:r>
      <w:r w:rsidRPr="00DE6367">
        <w:rPr>
          <w:b/>
          <w:sz w:val="28"/>
          <w:szCs w:val="28"/>
        </w:rPr>
        <w:t>dia 21 de Novembro</w:t>
      </w:r>
      <w:r w:rsidRPr="00DE6367">
        <w:rPr>
          <w:sz w:val="28"/>
          <w:szCs w:val="28"/>
        </w:rPr>
        <w:t xml:space="preserve"> de 2009, das </w:t>
      </w:r>
      <w:r w:rsidRPr="00DE6367">
        <w:rPr>
          <w:b/>
          <w:sz w:val="28"/>
          <w:szCs w:val="28"/>
        </w:rPr>
        <w:t xml:space="preserve">14h30 às </w:t>
      </w:r>
      <w:proofErr w:type="gramStart"/>
      <w:r w:rsidRPr="00DE6367">
        <w:rPr>
          <w:b/>
          <w:sz w:val="28"/>
          <w:szCs w:val="28"/>
        </w:rPr>
        <w:t>16h30</w:t>
      </w:r>
      <w:r w:rsidRPr="00DE6367">
        <w:rPr>
          <w:sz w:val="28"/>
          <w:szCs w:val="28"/>
        </w:rPr>
        <w:t>,  no</w:t>
      </w:r>
      <w:proofErr w:type="gramEnd"/>
      <w:r w:rsidRPr="00DE6367">
        <w:rPr>
          <w:sz w:val="28"/>
          <w:szCs w:val="28"/>
        </w:rPr>
        <w:t xml:space="preserve"> Pavilhão Gimnodesportivo da Escola Básica Integrada Padre Vítor </w:t>
      </w:r>
      <w:proofErr w:type="spellStart"/>
      <w:r w:rsidRPr="00DE6367">
        <w:rPr>
          <w:sz w:val="28"/>
          <w:szCs w:val="28"/>
        </w:rPr>
        <w:t>Melícias</w:t>
      </w:r>
      <w:proofErr w:type="spellEnd"/>
      <w:r w:rsidRPr="00DE6367">
        <w:rPr>
          <w:sz w:val="28"/>
          <w:szCs w:val="28"/>
        </w:rPr>
        <w:t xml:space="preserve">. Cada aluno(a) deverá constituir equipa (par) com um elemento da sua família (pai, mãe, irmão, tio, avô, </w:t>
      </w:r>
      <w:proofErr w:type="spellStart"/>
      <w:r w:rsidRPr="00DE6367">
        <w:rPr>
          <w:sz w:val="28"/>
          <w:szCs w:val="28"/>
        </w:rPr>
        <w:t>etc</w:t>
      </w:r>
      <w:proofErr w:type="spellEnd"/>
      <w:r w:rsidRPr="00DE6367">
        <w:rPr>
          <w:sz w:val="28"/>
          <w:szCs w:val="28"/>
        </w:rPr>
        <w:t>….)</w:t>
      </w:r>
      <w:r>
        <w:rPr>
          <w:sz w:val="28"/>
          <w:szCs w:val="28"/>
        </w:rPr>
        <w:t>, devem os participantes trazer equipamento desportivo.</w:t>
      </w:r>
    </w:p>
    <w:sectPr w:rsidR="004D4449" w:rsidRPr="00DE6367" w:rsidSect="00CF5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65919"/>
    <w:rsid w:val="00161C15"/>
    <w:rsid w:val="00267F24"/>
    <w:rsid w:val="003302E1"/>
    <w:rsid w:val="004D4449"/>
    <w:rsid w:val="005E6162"/>
    <w:rsid w:val="006365E1"/>
    <w:rsid w:val="00657024"/>
    <w:rsid w:val="00693BFB"/>
    <w:rsid w:val="006A6614"/>
    <w:rsid w:val="007824F1"/>
    <w:rsid w:val="00821C2F"/>
    <w:rsid w:val="00842FB8"/>
    <w:rsid w:val="00873D80"/>
    <w:rsid w:val="009D457F"/>
    <w:rsid w:val="009E15D6"/>
    <w:rsid w:val="00AB2F09"/>
    <w:rsid w:val="00AF28C5"/>
    <w:rsid w:val="00B65919"/>
    <w:rsid w:val="00CD0DF2"/>
    <w:rsid w:val="00CF5C76"/>
    <w:rsid w:val="00D12229"/>
    <w:rsid w:val="00DE6367"/>
    <w:rsid w:val="00E67A80"/>
    <w:rsid w:val="00F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5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D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9668-5593-426F-BFD9-2FD0A91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Administrador</cp:lastModifiedBy>
  <cp:revision>9</cp:revision>
  <dcterms:created xsi:type="dcterms:W3CDTF">2009-11-02T11:47:00Z</dcterms:created>
  <dcterms:modified xsi:type="dcterms:W3CDTF">2009-11-02T12:48:00Z</dcterms:modified>
</cp:coreProperties>
</file>