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0E7" w:rsidRDefault="00BD40E7" w:rsidP="00BD40E7">
      <w:pPr>
        <w:pStyle w:val="NormalWeb"/>
        <w:spacing w:before="150" w:beforeAutospacing="0" w:after="150" w:afterAutospacing="0" w:line="312" w:lineRule="atLeast"/>
        <w:jc w:val="both"/>
      </w:pPr>
    </w:p>
    <w:p w:rsidR="00BD40E7" w:rsidRDefault="00BD40E7" w:rsidP="00BD40E7">
      <w:pPr>
        <w:pStyle w:val="NormalWeb"/>
        <w:spacing w:before="150" w:beforeAutospacing="0" w:after="150" w:afterAutospacing="0" w:line="312" w:lineRule="atLeast"/>
        <w:jc w:val="both"/>
      </w:pPr>
    </w:p>
    <w:p w:rsidR="00BD40E7" w:rsidRDefault="00BD40E7" w:rsidP="00BD40E7">
      <w:pPr>
        <w:pStyle w:val="NormalWeb"/>
        <w:spacing w:before="150" w:beforeAutospacing="0" w:after="150" w:afterAutospacing="0" w:line="312" w:lineRule="atLeast"/>
        <w:jc w:val="both"/>
      </w:pPr>
      <w:r w:rsidRPr="00BD40E7">
        <w:rPr>
          <w:noProof/>
          <w:color w:val="006677"/>
        </w:rPr>
        <w:drawing>
          <wp:anchor distT="0" distB="0" distL="114300" distR="114300" simplePos="0" relativeHeight="251658240" behindDoc="1" locked="0" layoutInCell="1" allowOverlap="1" wp14:anchorId="3ABD9CA8" wp14:editId="172FA4A3">
            <wp:simplePos x="0" y="0"/>
            <wp:positionH relativeFrom="column">
              <wp:posOffset>2672715</wp:posOffset>
            </wp:positionH>
            <wp:positionV relativeFrom="paragraph">
              <wp:posOffset>127635</wp:posOffset>
            </wp:positionV>
            <wp:extent cx="3268980" cy="2533650"/>
            <wp:effectExtent l="0" t="0" r="7620" b="0"/>
            <wp:wrapTight wrapText="bothSides">
              <wp:wrapPolygon edited="0">
                <wp:start x="0" y="0"/>
                <wp:lineTo x="0" y="21438"/>
                <wp:lineTo x="21524" y="21438"/>
                <wp:lineTo x="21524" y="0"/>
                <wp:lineTo x="0" y="0"/>
              </wp:wrapPolygon>
            </wp:wrapTight>
            <wp:docPr id="1" name="Imagem 1" descr="http://1.bp.blogspot.com/-9_NvTnhaKn0/Vfn0xpYwdvI/AAAAAAAAVRY/A7f1bs-iNww/s320/Antonio%2BVilhena%2B-%2Barquivo%2Bdo%2Bautor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9_NvTnhaKn0/Vfn0xpYwdvI/AAAAAAAAVRY/A7f1bs-iNww/s320/Antonio%2BVilhena%2B-%2Barquivo%2Bdo%2Bautor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40E7" w:rsidRDefault="00BD40E7" w:rsidP="00BD40E7">
      <w:pPr>
        <w:pStyle w:val="NormalWeb"/>
        <w:spacing w:before="150" w:beforeAutospacing="0" w:after="150" w:afterAutospacing="0" w:line="312" w:lineRule="atLeast"/>
        <w:jc w:val="both"/>
      </w:pPr>
    </w:p>
    <w:p w:rsidR="00BD40E7" w:rsidRPr="00BD40E7" w:rsidRDefault="00BD40E7" w:rsidP="00BD40E7">
      <w:pPr>
        <w:shd w:val="clear" w:color="auto" w:fill="FFFFFF"/>
        <w:outlineLvl w:val="2"/>
        <w:rPr>
          <w:rFonts w:ascii="Trebuchet MS" w:hAnsi="Trebuchet MS"/>
          <w:b/>
          <w:bCs/>
          <w:color w:val="333333"/>
          <w:sz w:val="27"/>
          <w:szCs w:val="27"/>
        </w:rPr>
      </w:pPr>
      <w:r w:rsidRPr="00BD40E7">
        <w:rPr>
          <w:rFonts w:ascii="Trebuchet MS" w:hAnsi="Trebuchet MS"/>
          <w:b/>
          <w:bCs/>
          <w:color w:val="333333"/>
          <w:sz w:val="27"/>
          <w:szCs w:val="27"/>
        </w:rPr>
        <w:t>António Vilhena - poeta e cronista português</w:t>
      </w: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6"/>
      </w:tblGrid>
      <w:tr w:rsidR="00BD40E7" w:rsidRPr="00BD40E7" w:rsidTr="00BD40E7">
        <w:trPr>
          <w:tblCellSpacing w:w="0" w:type="dxa"/>
        </w:trPr>
        <w:tc>
          <w:tcPr>
            <w:tcW w:w="0" w:type="auto"/>
            <w:vAlign w:val="center"/>
            <w:hideMark/>
          </w:tcPr>
          <w:p w:rsidR="00BD40E7" w:rsidRPr="00BD40E7" w:rsidRDefault="00BD40E7" w:rsidP="00BD40E7">
            <w:pPr>
              <w:jc w:val="center"/>
            </w:pPr>
          </w:p>
        </w:tc>
      </w:tr>
    </w:tbl>
    <w:p w:rsidR="00BD40E7" w:rsidRPr="00C54062" w:rsidRDefault="00BD40E7" w:rsidP="00BD40E7">
      <w:pPr>
        <w:shd w:val="clear" w:color="auto" w:fill="FFFFFF"/>
        <w:spacing w:after="240"/>
        <w:rPr>
          <w:rFonts w:ascii="Trebuchet MS" w:hAnsi="Trebuchet MS"/>
          <w:b/>
          <w:bCs/>
          <w:iCs/>
          <w:color w:val="444444"/>
          <w:sz w:val="56"/>
          <w:szCs w:val="56"/>
        </w:rPr>
      </w:pPr>
    </w:p>
    <w:p w:rsidR="00C54062" w:rsidRPr="00C54062" w:rsidRDefault="00C54062" w:rsidP="00BD40E7">
      <w:pPr>
        <w:shd w:val="clear" w:color="auto" w:fill="FFFFFF"/>
        <w:spacing w:after="240"/>
        <w:rPr>
          <w:rFonts w:ascii="Trebuchet MS" w:hAnsi="Trebuchet MS"/>
          <w:b/>
          <w:bCs/>
          <w:iCs/>
          <w:color w:val="444444"/>
          <w:sz w:val="44"/>
          <w:szCs w:val="44"/>
        </w:rPr>
      </w:pPr>
      <w:r w:rsidRPr="00C54062">
        <w:rPr>
          <w:rFonts w:ascii="Trebuchet MS" w:hAnsi="Trebuchet MS"/>
          <w:b/>
          <w:bCs/>
          <w:iCs/>
          <w:color w:val="444444"/>
          <w:sz w:val="44"/>
          <w:szCs w:val="44"/>
        </w:rPr>
        <w:t xml:space="preserve">22 </w:t>
      </w:r>
      <w:proofErr w:type="gramStart"/>
      <w:r w:rsidRPr="00C54062">
        <w:rPr>
          <w:rFonts w:ascii="Trebuchet MS" w:hAnsi="Trebuchet MS"/>
          <w:b/>
          <w:bCs/>
          <w:iCs/>
          <w:color w:val="444444"/>
          <w:sz w:val="44"/>
          <w:szCs w:val="44"/>
        </w:rPr>
        <w:t>de</w:t>
      </w:r>
      <w:proofErr w:type="gramEnd"/>
      <w:r w:rsidRPr="00C54062">
        <w:rPr>
          <w:rFonts w:ascii="Trebuchet MS" w:hAnsi="Trebuchet MS"/>
          <w:b/>
          <w:bCs/>
          <w:iCs/>
          <w:color w:val="444444"/>
          <w:sz w:val="44"/>
          <w:szCs w:val="44"/>
        </w:rPr>
        <w:t xml:space="preserve"> abril na Biblioteca da Boavista</w:t>
      </w:r>
    </w:p>
    <w:p w:rsidR="000664C1" w:rsidRDefault="000664C1" w:rsidP="00BD40E7">
      <w:pPr>
        <w:shd w:val="clear" w:color="auto" w:fill="FFFFFF"/>
        <w:spacing w:after="240"/>
        <w:rPr>
          <w:rFonts w:ascii="Trebuchet MS" w:hAnsi="Trebuchet MS"/>
          <w:b/>
          <w:bCs/>
          <w:i/>
          <w:iCs/>
          <w:color w:val="444444"/>
          <w:sz w:val="21"/>
          <w:szCs w:val="21"/>
        </w:rPr>
      </w:pPr>
    </w:p>
    <w:p w:rsidR="000664C1" w:rsidRDefault="000664C1" w:rsidP="00BD40E7">
      <w:pPr>
        <w:shd w:val="clear" w:color="auto" w:fill="FFFFFF"/>
        <w:spacing w:after="240"/>
        <w:rPr>
          <w:rFonts w:ascii="Trebuchet MS" w:hAnsi="Trebuchet MS"/>
          <w:b/>
          <w:bCs/>
          <w:i/>
          <w:iCs/>
          <w:color w:val="444444"/>
          <w:sz w:val="21"/>
          <w:szCs w:val="21"/>
        </w:rPr>
      </w:pPr>
    </w:p>
    <w:p w:rsidR="000664C1" w:rsidRDefault="00BD40E7" w:rsidP="00F87A6F">
      <w:pPr>
        <w:pStyle w:val="NormalWeb"/>
        <w:spacing w:before="150" w:beforeAutospacing="0" w:after="150" w:afterAutospacing="0" w:line="360" w:lineRule="auto"/>
        <w:jc w:val="both"/>
      </w:pPr>
      <w:r w:rsidRPr="00BD40E7">
        <w:rPr>
          <w:b/>
          <w:bCs/>
          <w:iCs/>
        </w:rPr>
        <w:t xml:space="preserve">António Manuel </w:t>
      </w:r>
      <w:r w:rsidR="00F87A6F" w:rsidRPr="00BD40E7">
        <w:rPr>
          <w:b/>
          <w:bCs/>
          <w:iCs/>
        </w:rPr>
        <w:t>Vilhena</w:t>
      </w:r>
      <w:r w:rsidR="00F87A6F" w:rsidRPr="00BD40E7">
        <w:t>  (Beja</w:t>
      </w:r>
      <w:r w:rsidRPr="00BD40E7">
        <w:t xml:space="preserve"> - Portugal, 14 de outubro de 1960). Licenciado em psicologia pela Faculdade de Psicologia e de Ciências de Educação da Universidade de Coimbra, mestre em Estudos Clássicos e doutorado em Mundo Antigo pela Faculdade de Letras na Universidade de Coimbra. Membro convidado do Centro de Estudos Clássicos e Humanísticos da Faculdade de Letras de Universidade de Coimbra. Poeta, cronista e autor de livros infantis</w:t>
      </w:r>
      <w:r w:rsidR="00F87A6F">
        <w:t xml:space="preserve"> </w:t>
      </w:r>
      <w:r w:rsidRPr="00BD40E7">
        <w:t> </w:t>
      </w:r>
      <w:r w:rsidR="000664C1" w:rsidRPr="00BD40E7">
        <w:t>Membro da Associação dos Novos Escritores do Sul e da Direção Geral da Associação Académica de Coimbra, manteve uma participação regular no “Diário do Alentejo”, “o Cardo”, “Diário de Coimbra” entre outras.</w:t>
      </w:r>
    </w:p>
    <w:p w:rsidR="000664C1" w:rsidRDefault="000664C1" w:rsidP="000664C1">
      <w:pPr>
        <w:pStyle w:val="NormalWeb"/>
        <w:spacing w:before="150" w:beforeAutospacing="0" w:after="150" w:afterAutospacing="0" w:line="312" w:lineRule="atLeast"/>
      </w:pPr>
    </w:p>
    <w:p w:rsidR="000664C1" w:rsidRDefault="000664C1" w:rsidP="000664C1">
      <w:pPr>
        <w:pStyle w:val="NormalWeb"/>
        <w:spacing w:before="150" w:beforeAutospacing="0" w:after="150" w:afterAutospacing="0" w:line="312" w:lineRule="atLeast"/>
      </w:pPr>
      <w:r>
        <w:t>Obras do autor:</w:t>
      </w:r>
    </w:p>
    <w:p w:rsidR="000664C1" w:rsidRDefault="000664C1" w:rsidP="000664C1">
      <w:pPr>
        <w:pStyle w:val="NormalWeb"/>
        <w:numPr>
          <w:ilvl w:val="0"/>
          <w:numId w:val="1"/>
        </w:numPr>
        <w:spacing w:before="150" w:beforeAutospacing="0" w:after="150" w:afterAutospacing="0" w:line="312" w:lineRule="atLeast"/>
      </w:pPr>
      <w:r w:rsidRPr="00BD40E7">
        <w:t xml:space="preserve"> “Trança D`Água”</w:t>
      </w:r>
      <w:bookmarkStart w:id="0" w:name="_GoBack"/>
      <w:bookmarkEnd w:id="0"/>
    </w:p>
    <w:p w:rsidR="000664C1" w:rsidRDefault="000664C1" w:rsidP="000664C1">
      <w:pPr>
        <w:pStyle w:val="NormalWeb"/>
        <w:numPr>
          <w:ilvl w:val="0"/>
          <w:numId w:val="1"/>
        </w:numPr>
        <w:spacing w:before="150" w:beforeAutospacing="0" w:after="150" w:afterAutospacing="0" w:line="312" w:lineRule="atLeast"/>
      </w:pPr>
      <w:r w:rsidRPr="00BD40E7">
        <w:t xml:space="preserve"> “Do Ventre Da Terra” </w:t>
      </w:r>
    </w:p>
    <w:p w:rsidR="000664C1" w:rsidRDefault="000664C1" w:rsidP="000664C1">
      <w:pPr>
        <w:pStyle w:val="NormalWeb"/>
        <w:numPr>
          <w:ilvl w:val="0"/>
          <w:numId w:val="1"/>
        </w:numPr>
        <w:spacing w:before="150" w:beforeAutospacing="0" w:after="150" w:afterAutospacing="0" w:line="312" w:lineRule="atLeast"/>
      </w:pPr>
      <w:r w:rsidRPr="00BD40E7">
        <w:t xml:space="preserve"> “A Eterna </w:t>
      </w:r>
      <w:r>
        <w:t>Paixão De Nunca Estar Contente”</w:t>
      </w:r>
    </w:p>
    <w:p w:rsidR="000664C1" w:rsidRPr="000664C1" w:rsidRDefault="000664C1" w:rsidP="000664C1">
      <w:pPr>
        <w:pStyle w:val="NormalWeb"/>
        <w:numPr>
          <w:ilvl w:val="0"/>
          <w:numId w:val="1"/>
        </w:numPr>
        <w:spacing w:before="150" w:beforeAutospacing="0" w:after="150" w:afterAutospacing="0" w:line="312" w:lineRule="atLeast"/>
      </w:pPr>
      <w:r>
        <w:rPr>
          <w:iCs/>
        </w:rPr>
        <w:t xml:space="preserve"> “Do Ventre da Terra” </w:t>
      </w:r>
    </w:p>
    <w:p w:rsidR="000664C1" w:rsidRPr="000664C1" w:rsidRDefault="000664C1" w:rsidP="000664C1">
      <w:pPr>
        <w:pStyle w:val="NormalWeb"/>
        <w:numPr>
          <w:ilvl w:val="0"/>
          <w:numId w:val="1"/>
        </w:numPr>
        <w:spacing w:before="150" w:beforeAutospacing="0" w:after="150" w:afterAutospacing="0" w:line="312" w:lineRule="atLeast"/>
      </w:pPr>
      <w:r>
        <w:rPr>
          <w:iCs/>
        </w:rPr>
        <w:t>“</w:t>
      </w:r>
      <w:r w:rsidR="00BD40E7" w:rsidRPr="000664C1">
        <w:rPr>
          <w:iCs/>
        </w:rPr>
        <w:t xml:space="preserve"> Tran</w:t>
      </w:r>
      <w:r>
        <w:rPr>
          <w:iCs/>
        </w:rPr>
        <w:t>ça d’ Água “</w:t>
      </w:r>
    </w:p>
    <w:p w:rsidR="000664C1" w:rsidRPr="000664C1" w:rsidRDefault="00BD40E7" w:rsidP="000664C1">
      <w:pPr>
        <w:pStyle w:val="NormalWeb"/>
        <w:numPr>
          <w:ilvl w:val="0"/>
          <w:numId w:val="1"/>
        </w:numPr>
        <w:spacing w:before="150" w:beforeAutospacing="0" w:after="150" w:afterAutospacing="0" w:line="312" w:lineRule="atLeast"/>
      </w:pPr>
      <w:r w:rsidRPr="000664C1">
        <w:rPr>
          <w:iCs/>
        </w:rPr>
        <w:t xml:space="preserve"> </w:t>
      </w:r>
      <w:r w:rsidR="000664C1">
        <w:rPr>
          <w:iCs/>
        </w:rPr>
        <w:t xml:space="preserve">“Mais Felizes que o Sonho” </w:t>
      </w:r>
    </w:p>
    <w:p w:rsidR="000664C1" w:rsidRPr="000664C1" w:rsidRDefault="000664C1" w:rsidP="000664C1">
      <w:pPr>
        <w:pStyle w:val="NormalWeb"/>
        <w:numPr>
          <w:ilvl w:val="0"/>
          <w:numId w:val="1"/>
        </w:numPr>
        <w:spacing w:before="150" w:beforeAutospacing="0" w:after="150" w:afterAutospacing="0" w:line="312" w:lineRule="atLeast"/>
      </w:pPr>
      <w:r>
        <w:rPr>
          <w:iCs/>
        </w:rPr>
        <w:t xml:space="preserve"> “</w:t>
      </w:r>
      <w:r w:rsidR="00BD40E7" w:rsidRPr="000664C1">
        <w:rPr>
          <w:iCs/>
        </w:rPr>
        <w:t xml:space="preserve"> C</w:t>
      </w:r>
      <w:r>
        <w:rPr>
          <w:iCs/>
        </w:rPr>
        <w:t xml:space="preserve">anto Imperecível das Aves” </w:t>
      </w:r>
    </w:p>
    <w:p w:rsidR="00BD40E7" w:rsidRDefault="00443113" w:rsidP="00443113">
      <w:pPr>
        <w:pStyle w:val="NormalWeb"/>
        <w:numPr>
          <w:ilvl w:val="0"/>
          <w:numId w:val="1"/>
        </w:numPr>
        <w:spacing w:before="150" w:beforeAutospacing="0" w:after="150" w:afterAutospacing="0" w:line="312" w:lineRule="atLeast"/>
      </w:pPr>
      <w:r>
        <w:t>“Templo do Fogo Insaciável”</w:t>
      </w:r>
    </w:p>
    <w:p w:rsidR="00443113" w:rsidRPr="000664C1" w:rsidRDefault="00443113" w:rsidP="00443113">
      <w:pPr>
        <w:pStyle w:val="NormalWeb"/>
        <w:numPr>
          <w:ilvl w:val="0"/>
          <w:numId w:val="1"/>
        </w:numPr>
        <w:spacing w:before="150" w:beforeAutospacing="0" w:after="150" w:afterAutospacing="0" w:line="312" w:lineRule="atLeast"/>
      </w:pPr>
      <w:r>
        <w:t>Cartas a um amor ausente</w:t>
      </w:r>
    </w:p>
    <w:tbl>
      <w:tblPr>
        <w:tblW w:w="0" w:type="auto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6"/>
      </w:tblGrid>
      <w:tr w:rsidR="00BD40E7" w:rsidRPr="00BD40E7" w:rsidTr="00BD40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D40E7" w:rsidRPr="00BD40E7" w:rsidRDefault="00BD40E7" w:rsidP="00183F4D"/>
        </w:tc>
      </w:tr>
    </w:tbl>
    <w:p w:rsidR="00E835A1" w:rsidRPr="00BD40E7" w:rsidRDefault="00E835A1"/>
    <w:sectPr w:rsidR="00E835A1" w:rsidRPr="00BD40E7" w:rsidSect="00183F4D">
      <w:pgSz w:w="11906" w:h="16838"/>
      <w:pgMar w:top="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C7946"/>
    <w:multiLevelType w:val="hybridMultilevel"/>
    <w:tmpl w:val="6F3258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0E7"/>
    <w:rsid w:val="000602B0"/>
    <w:rsid w:val="000664C1"/>
    <w:rsid w:val="000F38E1"/>
    <w:rsid w:val="00183F4D"/>
    <w:rsid w:val="001A17E1"/>
    <w:rsid w:val="00443113"/>
    <w:rsid w:val="005C7833"/>
    <w:rsid w:val="0066219D"/>
    <w:rsid w:val="008D494B"/>
    <w:rsid w:val="00A334B3"/>
    <w:rsid w:val="00B90FDC"/>
    <w:rsid w:val="00BD40E7"/>
    <w:rsid w:val="00C54062"/>
    <w:rsid w:val="00C64170"/>
    <w:rsid w:val="00CD50ED"/>
    <w:rsid w:val="00DB6B3B"/>
    <w:rsid w:val="00E26F28"/>
    <w:rsid w:val="00E74DBF"/>
    <w:rsid w:val="00E835A1"/>
    <w:rsid w:val="00E9296F"/>
    <w:rsid w:val="00F750C6"/>
    <w:rsid w:val="00F8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40E7"/>
    <w:pPr>
      <w:spacing w:before="100" w:beforeAutospacing="1" w:after="100" w:afterAutospacing="1"/>
    </w:pPr>
  </w:style>
  <w:style w:type="paragraph" w:styleId="Textodebalo">
    <w:name w:val="Balloon Text"/>
    <w:basedOn w:val="Normal"/>
    <w:link w:val="TextodebaloCarcter"/>
    <w:rsid w:val="00BD40E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BD40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40E7"/>
    <w:pPr>
      <w:spacing w:before="100" w:beforeAutospacing="1" w:after="100" w:afterAutospacing="1"/>
    </w:pPr>
  </w:style>
  <w:style w:type="paragraph" w:styleId="Textodebalo">
    <w:name w:val="Balloon Text"/>
    <w:basedOn w:val="Normal"/>
    <w:link w:val="TextodebaloCarcter"/>
    <w:rsid w:val="00BD40E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BD40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.bp.blogspot.com/-9_NvTnhaKn0/Vfn0xpYwdvI/AAAAAAAAVRY/A7f1bs-iNww/s1600/Antonio+Vilhena+-+arquivo+do+autor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00066f</dc:creator>
  <cp:lastModifiedBy>Isabel Dias</cp:lastModifiedBy>
  <cp:revision>2</cp:revision>
  <cp:lastPrinted>2016-04-20T09:50:00Z</cp:lastPrinted>
  <dcterms:created xsi:type="dcterms:W3CDTF">2016-04-26T11:49:00Z</dcterms:created>
  <dcterms:modified xsi:type="dcterms:W3CDTF">2016-04-26T11:49:00Z</dcterms:modified>
</cp:coreProperties>
</file>